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15707E" w:rsidP="004F1EC3">
      <w:pPr>
        <w:pStyle w:val="Heading1"/>
        <w:tabs>
          <w:tab w:val="clear" w:pos="720"/>
          <w:tab w:val="left" w:pos="-2340"/>
        </w:tabs>
        <w:spacing w:before="0" w:after="0"/>
        <w:ind w:firstLine="0"/>
        <w:jc w:val="center"/>
      </w:pPr>
      <w:r>
        <w:t>ATTACHMENT 2</w:t>
      </w:r>
      <w:r w:rsidR="00C172A6" w:rsidRPr="00501B55">
        <w:t>: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w:t>
      </w:r>
      <w:bookmarkStart w:id="0" w:name="_GoBack"/>
      <w:bookmarkEnd w:id="0"/>
      <w:r w:rsidR="00C172A6" w:rsidRPr="00720989">
        <w:t>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AB7D73">
        <w:t>, (2) disclose the breach in accordance with Applicable Laws;</w:t>
      </w:r>
      <w:r w:rsidR="00AB7D73" w:rsidRPr="00046F9B">
        <w:t xml:space="preserve"> and</w:t>
      </w:r>
      <w:r w:rsidR="00AB7D73">
        <w:t>,</w:t>
      </w:r>
      <w:r w:rsidR="00AB7D73" w:rsidRPr="00046F9B">
        <w:t xml:space="preserve"> (</w:t>
      </w:r>
      <w:r w:rsidR="00AB7D73">
        <w:t>3</w:t>
      </w:r>
      <w:r w:rsidR="00AB7D73" w:rsidRPr="00046F9B">
        <w:t>) 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2150A6">
      <w:pPr>
        <w:pStyle w:val="Heading2"/>
      </w:pPr>
      <w:r w:rsidRPr="006A165C">
        <w:rPr>
          <w:b/>
        </w:rPr>
        <w:t>DVBE Participation Certification.</w:t>
      </w:r>
      <w:r w:rsidRPr="00EE1C12">
        <w:t xml:space="preserve"> </w:t>
      </w:r>
      <w:r w:rsidRPr="00EE1C12">
        <w:rPr>
          <w:i/>
        </w:rPr>
        <w:t>If Contractor made a commitment to achieve disabled veterans business enterprise (DVBE) participation, this section applies</w:t>
      </w:r>
      <w:r w:rsidRPr="00EE1C12">
        <w:t xml:space="preserve">: </w:t>
      </w:r>
      <w:r w:rsidR="002150A6" w:rsidRPr="002150A6">
        <w:t>Contractor’s failure to meet the DVBE commitment set forth in its bid or proposal constitutes a breach of th</w:t>
      </w:r>
      <w:r w:rsidR="002150A6">
        <w:t>is</w:t>
      </w:r>
      <w:r w:rsidR="002150A6" w:rsidRPr="002150A6">
        <w:t xml:space="preserve"> Agreement. If Contractor used DVBE subcontractor(s) in connection with this Agreement: (</w:t>
      </w:r>
      <w:proofErr w:type="spellStart"/>
      <w:r w:rsidR="002150A6" w:rsidRPr="002150A6">
        <w:t>i</w:t>
      </w:r>
      <w:proofErr w:type="spellEnd"/>
      <w:r w:rsidR="002150A6" w:rsidRPr="002150A6">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and percentage of work that Contractor committed to provide to each DVBE subcontractor and the amount each DVBE subcontractor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 xml:space="preserve">If this agreement provides for the purchase or lease of electronics covered under the Electronic Waste Recycling Act of 2003, Public Resources Code Sections 42460 et </w:t>
      </w:r>
      <w:r w:rsidRPr="00EE1C12">
        <w:rPr>
          <w:i/>
        </w:rPr>
        <w:lastRenderedPageBreak/>
        <w:t>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xml:space="preserve">: Contractor shall give priority consideration in filling </w:t>
      </w:r>
      <w:r>
        <w:lastRenderedPageBreak/>
        <w:t>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w:t>
      </w:r>
      <w:r>
        <w:rPr>
          <w:i/>
        </w:rPr>
        <w:lastRenderedPageBreak/>
        <w:t xml:space="preserve">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lastRenderedPageBreak/>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w:t>
      </w:r>
      <w:r>
        <w:lastRenderedPageBreak/>
        <w:t>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363BC6" w:rsidRPr="00683D48" w:rsidRDefault="00363BC6" w:rsidP="00363BC6">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lastRenderedPageBreak/>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xml:space="preserve">) circumvents or effectively mitigates the adverse effects of a Defect so that the Work complies with and performs in </w:t>
      </w:r>
      <w:r w:rsidRPr="005001E1">
        <w:lastRenderedPageBreak/>
        <w:t>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3D5A3A">
              <w:rPr>
                <w:sz w:val="16"/>
                <w:szCs w:val="16"/>
              </w:rPr>
              <w:t>21</w:t>
            </w:r>
            <w:r w:rsidR="00D31156">
              <w:rPr>
                <w:sz w:val="16"/>
                <w:szCs w:val="16"/>
              </w:rPr>
              <w:t>-</w:t>
            </w:r>
            <w:r w:rsidR="00977467">
              <w:rPr>
                <w:sz w:val="16"/>
                <w:szCs w:val="16"/>
              </w:rPr>
              <w:t>0</w:t>
            </w:r>
            <w:r w:rsidR="003D5A3A">
              <w:rPr>
                <w:sz w:val="16"/>
                <w:szCs w:val="16"/>
              </w:rPr>
              <w:t>2</w:t>
            </w:r>
            <w:r w:rsidR="00AB7D73">
              <w:rPr>
                <w:sz w:val="16"/>
                <w:szCs w:val="16"/>
              </w:rPr>
              <w:t xml:space="preserve">  </w:t>
            </w:r>
            <w:r w:rsidR="00977467">
              <w:rPr>
                <w:sz w:val="16"/>
                <w:szCs w:val="16"/>
              </w:rPr>
              <w:t xml:space="preserve"> </w:t>
            </w:r>
            <w:r w:rsidR="009C5FCD">
              <w:rPr>
                <w:sz w:val="16"/>
                <w:szCs w:val="16"/>
              </w:rPr>
              <w:t xml:space="preserve">                      </w:t>
            </w:r>
            <w:r w:rsidR="00AB7D73">
              <w:rPr>
                <w:sz w:val="16"/>
                <w:szCs w:val="16"/>
              </w:rPr>
              <w:t xml:space="preserve">  </w:t>
            </w:r>
            <w:r w:rsidR="009C5FCD">
              <w:rPr>
                <w:sz w:val="16"/>
                <w:szCs w:val="16"/>
              </w:rPr>
              <w:t xml:space="preserve">       </w:t>
            </w:r>
            <w:r w:rsidR="0028040B">
              <w:rPr>
                <w:sz w:val="16"/>
                <w:szCs w:val="16"/>
              </w:rPr>
              <w:t xml:space="preserve">        </w:t>
            </w:r>
            <w:r w:rsidR="009C5FCD">
              <w:rPr>
                <w:sz w:val="16"/>
                <w:szCs w:val="16"/>
              </w:rPr>
              <w:t xml:space="preserve">                          </w:t>
            </w:r>
            <w:r w:rsidR="0015707E">
              <w:rPr>
                <w:sz w:val="16"/>
                <w:szCs w:val="16"/>
              </w:rPr>
              <w:t xml:space="preserve">                         </w:t>
            </w:r>
            <w:r w:rsidR="009C5FCD">
              <w:rPr>
                <w:sz w:val="16"/>
                <w:szCs w:val="16"/>
              </w:rPr>
              <w:t xml:space="preserve"> </w:t>
            </w:r>
            <w:r w:rsidR="0015707E">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9F7BD8">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9F7BD8">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9F7BD8" w:rsidRDefault="009F7BD8" w:rsidP="004E6831">
    <w:pPr>
      <w:pStyle w:val="CommentText"/>
      <w:tabs>
        <w:tab w:val="left" w:pos="1242"/>
      </w:tabs>
      <w:ind w:right="252"/>
      <w:jc w:val="both"/>
    </w:pPr>
    <w:r w:rsidRPr="009F7BD8">
      <w:t>IFB 21-24 Stamps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5707E"/>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63BC6"/>
    <w:rsid w:val="00374952"/>
    <w:rsid w:val="00375924"/>
    <w:rsid w:val="00381483"/>
    <w:rsid w:val="00383223"/>
    <w:rsid w:val="003B044D"/>
    <w:rsid w:val="003B325E"/>
    <w:rsid w:val="003B3F3A"/>
    <w:rsid w:val="003C5B95"/>
    <w:rsid w:val="003D5A3A"/>
    <w:rsid w:val="003E2F09"/>
    <w:rsid w:val="003F4A7B"/>
    <w:rsid w:val="003F73D7"/>
    <w:rsid w:val="00406EC4"/>
    <w:rsid w:val="00435345"/>
    <w:rsid w:val="0043720B"/>
    <w:rsid w:val="004465CD"/>
    <w:rsid w:val="00491A49"/>
    <w:rsid w:val="004C090C"/>
    <w:rsid w:val="004C3984"/>
    <w:rsid w:val="004C6CA7"/>
    <w:rsid w:val="004D5445"/>
    <w:rsid w:val="004E3908"/>
    <w:rsid w:val="004E6831"/>
    <w:rsid w:val="004F1EC3"/>
    <w:rsid w:val="004F71BE"/>
    <w:rsid w:val="005009F1"/>
    <w:rsid w:val="00501B55"/>
    <w:rsid w:val="00522F1F"/>
    <w:rsid w:val="00585EE8"/>
    <w:rsid w:val="00590A3E"/>
    <w:rsid w:val="005C1554"/>
    <w:rsid w:val="005C4496"/>
    <w:rsid w:val="005C53C9"/>
    <w:rsid w:val="005F5A15"/>
    <w:rsid w:val="0060587F"/>
    <w:rsid w:val="0063174E"/>
    <w:rsid w:val="0067479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9F7BD8"/>
    <w:rsid w:val="00A16D0F"/>
    <w:rsid w:val="00A54487"/>
    <w:rsid w:val="00A631B5"/>
    <w:rsid w:val="00A703DA"/>
    <w:rsid w:val="00A73923"/>
    <w:rsid w:val="00A93A84"/>
    <w:rsid w:val="00AB604C"/>
    <w:rsid w:val="00AB7D73"/>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20DA0"/>
    <w:rsid w:val="00D31156"/>
    <w:rsid w:val="00D56E93"/>
    <w:rsid w:val="00D822F6"/>
    <w:rsid w:val="00D86B22"/>
    <w:rsid w:val="00DA246A"/>
    <w:rsid w:val="00DB0CD2"/>
    <w:rsid w:val="00E05A80"/>
    <w:rsid w:val="00E16352"/>
    <w:rsid w:val="00E442EB"/>
    <w:rsid w:val="00E80AAA"/>
    <w:rsid w:val="00E82CF9"/>
    <w:rsid w:val="00E95FE7"/>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B50B09"/>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13851</Words>
  <Characters>78954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Rosales Gonzalez, Andrea</cp:lastModifiedBy>
  <cp:revision>5</cp:revision>
  <cp:lastPrinted>2017-01-18T18:54:00Z</cp:lastPrinted>
  <dcterms:created xsi:type="dcterms:W3CDTF">2021-02-02T19:15:00Z</dcterms:created>
  <dcterms:modified xsi:type="dcterms:W3CDTF">2021-08-05T23:50:00Z</dcterms:modified>
</cp:coreProperties>
</file>